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B50" w:rsidRDefault="00221B50">
      <w:r>
        <w:t>Budynek B2</w:t>
      </w:r>
    </w:p>
    <w:p w:rsidR="009616AD" w:rsidRDefault="009616AD">
      <w:r>
        <w:t>Pion wodnokanalizacyjny usytuowane jest przy holu głównego wejścia do budynku i recepcji wis a wis dźwigów osobowych.</w:t>
      </w:r>
    </w:p>
    <w:p w:rsidR="006E7A31" w:rsidRDefault="009616AD">
      <w:r>
        <w:t>Na piętrze II, III oraz IV znajdują się toalety damska i  męska.</w:t>
      </w:r>
    </w:p>
    <w:p w:rsidR="009616AD" w:rsidRDefault="009616AD">
      <w:r>
        <w:t xml:space="preserve">Na piętrze pierwszym oraz na parterze dodatkowo znajduje się pomieszczenie dla </w:t>
      </w:r>
      <w:r w:rsidR="00221B50">
        <w:t>osób z niepełnosprawnoś</w:t>
      </w:r>
      <w:bookmarkStart w:id="0" w:name="_GoBack"/>
      <w:bookmarkEnd w:id="0"/>
      <w:r w:rsidR="00221B50">
        <w:t>ciami.</w:t>
      </w:r>
    </w:p>
    <w:sectPr w:rsidR="00961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AD"/>
    <w:rsid w:val="00221B50"/>
    <w:rsid w:val="006E7A31"/>
    <w:rsid w:val="0096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2ED22-14D8-45EE-BFB8-4C3F2FD92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 Pióro</dc:creator>
  <cp:keywords/>
  <dc:description/>
  <cp:lastModifiedBy>Zdzisław Pióro</cp:lastModifiedBy>
  <cp:revision>4</cp:revision>
  <dcterms:created xsi:type="dcterms:W3CDTF">2025-08-28T05:23:00Z</dcterms:created>
  <dcterms:modified xsi:type="dcterms:W3CDTF">2025-08-28T08:32:00Z</dcterms:modified>
</cp:coreProperties>
</file>